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79" w:rsidRDefault="00276F79" w:rsidP="00276F79">
      <w:pPr>
        <w:pStyle w:val="BodyText"/>
        <w:rPr>
          <w:rFonts w:ascii="Arial" w:hAnsi="Arial"/>
          <w:b/>
          <w:bCs/>
          <w:color w:val="000000"/>
        </w:rPr>
      </w:pPr>
      <w:bookmarkStart w:id="0" w:name="_GoBack"/>
      <w:r>
        <w:rPr>
          <w:rFonts w:ascii="Arial" w:hAnsi="Arial"/>
          <w:b/>
          <w:bCs/>
          <w:color w:val="000000"/>
        </w:rPr>
        <w:t>Правилник за дейността на комисията по професионална етика</w:t>
      </w:r>
    </w:p>
    <w:bookmarkEnd w:id="0"/>
    <w:p w:rsidR="00276F79" w:rsidRDefault="00276F79" w:rsidP="00276F79">
      <w:pPr>
        <w:pStyle w:val="BodyText"/>
      </w:pPr>
      <w:r>
        <w:rPr>
          <w:rStyle w:val="a"/>
          <w:rFonts w:ascii="Arial" w:hAnsi="Arial"/>
          <w:b w:val="0"/>
          <w:color w:val="000000"/>
        </w:rPr>
        <w:t>НА</w:t>
      </w:r>
      <w:r>
        <w:t xml:space="preserve"> </w:t>
      </w:r>
      <w:r>
        <w:rPr>
          <w:rStyle w:val="a"/>
          <w:rFonts w:ascii="Arial" w:hAnsi="Arial"/>
          <w:b w:val="0"/>
          <w:color w:val="000000"/>
        </w:rPr>
        <w:t>Регионалната колегия на БАЗ- София</w:t>
      </w:r>
    </w:p>
    <w:p w:rsidR="00276F79" w:rsidRDefault="00276F79" w:rsidP="00276F79">
      <w:pPr>
        <w:pStyle w:val="BodyText"/>
      </w:pPr>
      <w:r>
        <w:rPr>
          <w:rStyle w:val="a"/>
          <w:rFonts w:ascii="Arial" w:hAnsi="Arial"/>
          <w:b w:val="0"/>
          <w:color w:val="000000"/>
        </w:rPr>
        <w:t>І. Общи положения</w:t>
      </w:r>
    </w:p>
    <w:p w:rsidR="00276F79" w:rsidRDefault="00276F79" w:rsidP="00276F79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Чл.1. /1/. С този правилник се уреждат правомощията, отговорностите и дейността на Комисията по професионална етика /КПЕ/ на регионалната колегия на БАЗ - София.</w:t>
      </w:r>
    </w:p>
    <w:p w:rsidR="00276F79" w:rsidRDefault="00276F79" w:rsidP="00276F79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/2/.Дейността на КПЕ и нейната организация не могат да противоречат на разпоредбите на Българското и Европейско законодателство.</w:t>
      </w:r>
    </w:p>
    <w:p w:rsidR="00276F79" w:rsidRDefault="00276F79" w:rsidP="00276F79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Чл. 2. Комисията по професионална етика организира и осъществява дейността си съгласно ЗСОМСААМСЗПФ , Устава и Етичния кодекс на БАЗ и Устава на БАЗ - София.</w:t>
      </w:r>
    </w:p>
    <w:p w:rsidR="00276F79" w:rsidRDefault="00276F79" w:rsidP="00276F79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Чл. 3. Комисията по професионална етика на регионалната колегия е изборен орган със следните функции:</w:t>
      </w:r>
    </w:p>
    <w:p w:rsidR="00276F79" w:rsidRDefault="00276F79" w:rsidP="00276F79">
      <w:pPr>
        <w:pStyle w:val="BodyText"/>
        <w:numPr>
          <w:ilvl w:val="0"/>
          <w:numId w:val="1"/>
        </w:numPr>
        <w:tabs>
          <w:tab w:val="left" w:pos="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произнася се по спазването на професионално-медицински, морално-етични и деонтологични въпроси, свързани с упражняването на професията;</w:t>
      </w:r>
    </w:p>
    <w:p w:rsidR="00276F79" w:rsidRDefault="00276F79" w:rsidP="00276F79">
      <w:pPr>
        <w:pStyle w:val="BodyText"/>
        <w:numPr>
          <w:ilvl w:val="0"/>
          <w:numId w:val="1"/>
        </w:numPr>
        <w:tabs>
          <w:tab w:val="left" w:pos="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осъществява други функции, възложени и от УС на БАЗ - София, съобразно ЗСОМСААМСЗПФ, Устава и Етичния кодекс на БАЗ, както и регионалния устав.</w:t>
      </w:r>
    </w:p>
    <w:p w:rsidR="00276F79" w:rsidRDefault="00276F79" w:rsidP="00276F79">
      <w:pPr>
        <w:pStyle w:val="BodyText"/>
        <w:numPr>
          <w:ilvl w:val="0"/>
          <w:numId w:val="1"/>
        </w:numPr>
        <w:tabs>
          <w:tab w:val="left" w:pos="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при публикации в медиите, социалните мрежи и публичното пространство, уронващи престижа и авторитета на членове на БАЗ и нейното ръководство от членове на регионалната колегия, комисията се самосезира за разглеждане на случая.</w:t>
      </w:r>
    </w:p>
    <w:p w:rsidR="00276F79" w:rsidRDefault="00276F79" w:rsidP="00276F79">
      <w:pPr>
        <w:pStyle w:val="BodyText"/>
      </w:pPr>
      <w:r>
        <w:rPr>
          <w:rStyle w:val="a"/>
          <w:rFonts w:ascii="Arial" w:hAnsi="Arial"/>
          <w:b w:val="0"/>
          <w:color w:val="000000"/>
        </w:rPr>
        <w:t>ІІ. Устройство, дейности, права и отговорности</w:t>
      </w:r>
    </w:p>
    <w:p w:rsidR="00276F79" w:rsidRDefault="00276F79" w:rsidP="00276F79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Чл. 4. Комисията по професионална етика на БАЗ – София се състои от председател, заместник председател и трима члена избрани от Общото събрание на колегията за срок от 3 години,</w:t>
      </w:r>
    </w:p>
    <w:p w:rsidR="00276F79" w:rsidRDefault="00276F79" w:rsidP="00276F79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Чл. 5. Членовете на Комисията по професионална етика, нямат право да бъдат избирани в други изборни органи на асоциациата на регионално или национално ниво.</w:t>
      </w:r>
    </w:p>
    <w:p w:rsidR="00276F79" w:rsidRDefault="00276F79" w:rsidP="00276F79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Чл.6. /1/ Председателят на Комисията по професионална етика:</w:t>
      </w:r>
    </w:p>
    <w:p w:rsidR="00276F79" w:rsidRDefault="00276F79" w:rsidP="00276F79">
      <w:pPr>
        <w:pStyle w:val="BodyText"/>
        <w:numPr>
          <w:ilvl w:val="0"/>
          <w:numId w:val="2"/>
        </w:numPr>
        <w:tabs>
          <w:tab w:val="left" w:pos="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организира и ръководи работата на комисията;</w:t>
      </w:r>
    </w:p>
    <w:p w:rsidR="00276F79" w:rsidRDefault="00276F79" w:rsidP="00276F79">
      <w:pPr>
        <w:pStyle w:val="BodyText"/>
        <w:numPr>
          <w:ilvl w:val="0"/>
          <w:numId w:val="2"/>
        </w:numPr>
        <w:tabs>
          <w:tab w:val="left" w:pos="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насрочва и ръководи заседанията на Комисията по професионална етика и определя дневния им ред;</w:t>
      </w:r>
    </w:p>
    <w:p w:rsidR="00276F79" w:rsidRDefault="00276F79" w:rsidP="00276F79">
      <w:pPr>
        <w:pStyle w:val="BodyText"/>
        <w:numPr>
          <w:ilvl w:val="0"/>
          <w:numId w:val="2"/>
        </w:numPr>
        <w:tabs>
          <w:tab w:val="left" w:pos="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подписва изходящата кореспонденция на КПЕ;</w:t>
      </w:r>
    </w:p>
    <w:p w:rsidR="00276F79" w:rsidRDefault="00276F79" w:rsidP="00276F79">
      <w:pPr>
        <w:pStyle w:val="BodyText"/>
        <w:numPr>
          <w:ilvl w:val="0"/>
          <w:numId w:val="2"/>
        </w:numPr>
        <w:tabs>
          <w:tab w:val="left" w:pos="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- определя членовете на Комисията по професионална етика за извършване на проверки по случаите при необходимост;</w:t>
      </w:r>
    </w:p>
    <w:p w:rsidR="00276F79" w:rsidRDefault="00276F79" w:rsidP="00276F79">
      <w:pPr>
        <w:pStyle w:val="BodyText"/>
        <w:numPr>
          <w:ilvl w:val="0"/>
          <w:numId w:val="2"/>
        </w:numPr>
        <w:tabs>
          <w:tab w:val="left" w:pos="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участва в заседанията на УС на регионалната колегия.</w:t>
      </w:r>
    </w:p>
    <w:p w:rsidR="00276F79" w:rsidRDefault="00276F79" w:rsidP="00276F79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/2/. При освобождаване на мястото на председателя в случаите, предвидени в Устава на колегията, то се заема от заместник-председателя до края на текущия мандат или до провеждане на извънредно Общо събрание.</w:t>
      </w:r>
    </w:p>
    <w:p w:rsidR="00276F79" w:rsidRDefault="00276F79" w:rsidP="00276F79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/3/. Мандатът на член на Комисията се прекратява предсрочно:</w:t>
      </w:r>
    </w:p>
    <w:p w:rsidR="00276F79" w:rsidRDefault="00276F79" w:rsidP="00276F79">
      <w:pPr>
        <w:pStyle w:val="BodyText"/>
        <w:numPr>
          <w:ilvl w:val="0"/>
          <w:numId w:val="3"/>
        </w:numPr>
        <w:tabs>
          <w:tab w:val="left" w:pos="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-по негово искане;</w:t>
      </w:r>
    </w:p>
    <w:p w:rsidR="00276F79" w:rsidRDefault="00276F79" w:rsidP="00276F79">
      <w:pPr>
        <w:pStyle w:val="BodyText"/>
        <w:numPr>
          <w:ilvl w:val="0"/>
          <w:numId w:val="3"/>
        </w:numPr>
        <w:tabs>
          <w:tab w:val="left" w:pos="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с решение на комисията в случай на несъвместимост;</w:t>
      </w:r>
    </w:p>
    <w:p w:rsidR="00276F79" w:rsidRDefault="00276F79" w:rsidP="00276F79">
      <w:pPr>
        <w:pStyle w:val="BodyText"/>
        <w:numPr>
          <w:ilvl w:val="0"/>
          <w:numId w:val="3"/>
        </w:numPr>
        <w:tabs>
          <w:tab w:val="left" w:pos="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при трикратно отсъствие от заседания на комисията по неуважителни причини;</w:t>
      </w:r>
    </w:p>
    <w:p w:rsidR="00276F79" w:rsidRDefault="00276F79" w:rsidP="00276F79">
      <w:pPr>
        <w:pStyle w:val="BodyText"/>
        <w:numPr>
          <w:ilvl w:val="0"/>
          <w:numId w:val="3"/>
        </w:numPr>
        <w:tabs>
          <w:tab w:val="left" w:pos="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при неспазване на Нормативната база на БАЗ.</w:t>
      </w:r>
    </w:p>
    <w:p w:rsidR="00276F79" w:rsidRDefault="00276F79" w:rsidP="00276F79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Чл. 7 КПЕ не взема отношения по финансови проблеми възникнали между зъботехник и лекар по дентална медицина.</w:t>
      </w:r>
    </w:p>
    <w:p w:rsidR="00276F79" w:rsidRDefault="00276F79" w:rsidP="00276F79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Чл. 8. Заседанията на Комисията по професионална етика се свикват при възникнал казус или наи-малко веднъж на шест месеца и провеждат при спазване на следния ред:</w:t>
      </w:r>
    </w:p>
    <w:p w:rsidR="00276F79" w:rsidRDefault="00276F79" w:rsidP="00276F79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/1/ председателят свиква членовете на Комисията на заседание, като определя деня, часа, мястото и дневния ред, най – малко седмица преди определената дата;</w:t>
      </w:r>
    </w:p>
    <w:p w:rsidR="00276F79" w:rsidRDefault="00276F79" w:rsidP="00276F79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/2/ необходимият кворум за легитимност на заседанието е 2/3 от състава на комисията;</w:t>
      </w:r>
    </w:p>
    <w:p w:rsidR="00276F79" w:rsidRDefault="00276F79" w:rsidP="00276F79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/3/ решенията се вземат с обикновено мнозинство от присъстващите на заседанието членове;</w:t>
      </w:r>
    </w:p>
    <w:p w:rsidR="00276F79" w:rsidRDefault="00276F79" w:rsidP="00276F79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/4/ на заседанията се водят протоколи с резюме на проведените дебати и взетите решения подписани, от председателя и протоколиращия. Към протокола се прилагат и обсъжданите жалби, становища и други материали;</w:t>
      </w:r>
    </w:p>
    <w:p w:rsidR="00276F79" w:rsidRDefault="00276F79" w:rsidP="00276F79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/5/ препис от протоколите, подписани от председателя и протоколиращия, се предоставят в седем дневен срок на съответните лица и институции;</w:t>
      </w:r>
    </w:p>
    <w:p w:rsidR="00276F79" w:rsidRDefault="00276F79" w:rsidP="00276F79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/6/ присъствие на външни лица на заседанията се допуска след предварително съгласуване с членовете на комисията.</w:t>
      </w:r>
    </w:p>
    <w:p w:rsidR="00276F79" w:rsidRDefault="00276F79" w:rsidP="00276F79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/7/ По поставените за обсъждане в хода на заседанието въпроси, не включени в предварително определения дневен ред, решение се взема след отделно гласуване за допълване на дневния ред.</w:t>
      </w:r>
    </w:p>
    <w:p w:rsidR="00276F79" w:rsidRDefault="00276F79" w:rsidP="00276F79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Чл. 9. Комисията взема решения с явно гласуване, освен в случаите, предвидени в Устава или при нарочно взето решение от Комисията по професионална етика за тайно гласуване.</w:t>
      </w:r>
    </w:p>
    <w:p w:rsidR="00276F79" w:rsidRDefault="00276F79" w:rsidP="00276F79">
      <w:pPr>
        <w:pStyle w:val="BodyText"/>
      </w:pPr>
      <w:r>
        <w:rPr>
          <w:rStyle w:val="a"/>
          <w:rFonts w:ascii="Arial" w:hAnsi="Arial"/>
          <w:b w:val="0"/>
          <w:color w:val="000000"/>
        </w:rPr>
        <w:t>ІІІ. Документация и архив</w:t>
      </w:r>
    </w:p>
    <w:p w:rsidR="00276F79" w:rsidRDefault="00276F79" w:rsidP="00276F79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Чл. 10. Комисията по професионална етика разработва и съхранява следната собствена документация:</w:t>
      </w:r>
    </w:p>
    <w:p w:rsidR="00276F79" w:rsidRDefault="00276F79" w:rsidP="00276F79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/1/. Списък на членовете на Комисията по професионална етика, съдържащ УИН, месторабота и длъжност, адрес и телефон за контакт.</w:t>
      </w:r>
    </w:p>
    <w:p w:rsidR="00276F79" w:rsidRDefault="00276F79" w:rsidP="00276F79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/2/. Писмени стандартни процедури за разглеждане на жалби при:</w:t>
      </w:r>
    </w:p>
    <w:p w:rsidR="00276F79" w:rsidRDefault="00276F79" w:rsidP="00276F79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2.1 недобросъвестни действия на членовете на колегията;</w:t>
      </w:r>
    </w:p>
    <w:p w:rsidR="00276F79" w:rsidRDefault="00276F79" w:rsidP="00276F79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2.2 недобросъвестни действия срещу членовете на колегията;</w:t>
      </w:r>
    </w:p>
    <w:p w:rsidR="00276F79" w:rsidRDefault="00276F79" w:rsidP="00276F79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2.3 недобросъвестни действия между членовете на колегията.</w:t>
      </w:r>
    </w:p>
    <w:p w:rsidR="00276F79" w:rsidRDefault="00276F79" w:rsidP="00276F79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/3/ Протоколите от заседанията и приложените към тях материали.</w:t>
      </w:r>
    </w:p>
    <w:p w:rsidR="00276F79" w:rsidRDefault="00276F79" w:rsidP="00276F79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Чл. 11. След изтичане на мандата, председателят предава архива на новоизбрания председател на Комисията по професионална етика.</w:t>
      </w:r>
    </w:p>
    <w:p w:rsidR="00276F79" w:rsidRDefault="00276F79" w:rsidP="00276F79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Чл. 12. КПЕ при необходимост ползва консултации на експерти по професионални, юридически и други въпроси.</w:t>
      </w:r>
    </w:p>
    <w:p w:rsidR="00276F79" w:rsidRDefault="00276F79" w:rsidP="00276F79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Чл. 13. Материалите от проведените заседания на КПЕ се съхраняват от председателя на КПЕ подпомаган в тази си дейност от секретаря на БАЗ - София. Архива на КПЕ се помещава в офиса на регионалната колегия.</w:t>
      </w:r>
    </w:p>
    <w:p w:rsidR="00276F79" w:rsidRDefault="00276F79" w:rsidP="00276F79">
      <w:pPr>
        <w:pStyle w:val="BodyText"/>
      </w:pPr>
      <w:r>
        <w:rPr>
          <w:rStyle w:val="a"/>
          <w:rFonts w:ascii="Arial" w:hAnsi="Arial"/>
          <w:b w:val="0"/>
          <w:color w:val="000000"/>
        </w:rPr>
        <w:t>ІV. Други</w:t>
      </w:r>
    </w:p>
    <w:p w:rsidR="00276F79" w:rsidRDefault="00276F79" w:rsidP="00276F79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Чл.14. КПЕ се информира за дейността си Националната комисия по професионална етика чрез годишен отчет, изготвен от председателя. Към отчета се прилагат копия от становищата по разглежданите жалби.</w:t>
      </w:r>
    </w:p>
    <w:p w:rsidR="00276F79" w:rsidRDefault="00276F79" w:rsidP="00276F79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Чл. 15. За случай, които не са уредени от настоя правилник, се прилагат законите в Р. България.</w:t>
      </w:r>
    </w:p>
    <w:p w:rsidR="00276F79" w:rsidRDefault="00276F79" w:rsidP="00276F79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Чл. 16. Този правилник е приет на 12.08.2019г. от Общото събрание на регионалната колегия на БАЗ – София</w:t>
      </w:r>
    </w:p>
    <w:p w:rsidR="00276F79" w:rsidRDefault="00276F79" w:rsidP="00276F79">
      <w:pPr>
        <w:pStyle w:val="Body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Председател:</w:t>
      </w:r>
    </w:p>
    <w:p w:rsidR="00047136" w:rsidRDefault="00276F79" w:rsidP="00276F79">
      <w:r>
        <w:rPr>
          <w:rFonts w:ascii="Arial" w:hAnsi="Arial"/>
          <w:color w:val="000000"/>
          <w:kern w:val="0"/>
        </w:rPr>
        <w:t>Калина Кинова</w:t>
      </w:r>
    </w:p>
    <w:sectPr w:rsidR="00047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B0CA3"/>
    <w:multiLevelType w:val="multilevel"/>
    <w:tmpl w:val="E966892E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22D860F8"/>
    <w:multiLevelType w:val="multilevel"/>
    <w:tmpl w:val="993624BC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265304BA"/>
    <w:multiLevelType w:val="multilevel"/>
    <w:tmpl w:val="E12C1028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BB"/>
    <w:rsid w:val="000B5501"/>
    <w:rsid w:val="00147DBB"/>
    <w:rsid w:val="00276F79"/>
    <w:rsid w:val="0032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31854-143C-47FC-9B08-4A8975BB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F79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76F79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semiHidden/>
    <w:rsid w:val="00276F79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">
    <w:name w:val="Силно акцентиран"/>
    <w:qFormat/>
    <w:rsid w:val="00276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Z</dc:creator>
  <cp:keywords/>
  <dc:description/>
  <cp:lastModifiedBy>S Z</cp:lastModifiedBy>
  <cp:revision>2</cp:revision>
  <dcterms:created xsi:type="dcterms:W3CDTF">2021-01-11T22:30:00Z</dcterms:created>
  <dcterms:modified xsi:type="dcterms:W3CDTF">2021-01-11T22:30:00Z</dcterms:modified>
</cp:coreProperties>
</file>